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75" w:rsidRPr="00DF0275" w:rsidRDefault="00DF0275" w:rsidP="00DF0275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DF0275">
        <w:rPr>
          <w:b/>
          <w:bCs/>
          <w:color w:val="333333"/>
          <w:sz w:val="28"/>
          <w:szCs w:val="28"/>
        </w:rPr>
        <w:t>Приняты новые санитарно-эпидемиологические требования к организациям воспитания и обучения, отдыха и оздоровления детей и молодежи</w:t>
      </w:r>
    </w:p>
    <w:p w:rsidR="00DF0275" w:rsidRDefault="00DF0275" w:rsidP="00DF027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F0275">
        <w:rPr>
          <w:color w:val="000000"/>
          <w:sz w:val="28"/>
          <w:szCs w:val="28"/>
        </w:rPr>
        <w:t> </w:t>
      </w:r>
      <w:r w:rsidRPr="00DF0275">
        <w:rPr>
          <w:color w:val="FFFFFF"/>
          <w:sz w:val="28"/>
          <w:szCs w:val="28"/>
        </w:rPr>
        <w:t>Текст</w:t>
      </w:r>
    </w:p>
    <w:p w:rsidR="00DF0275" w:rsidRPr="00DF0275" w:rsidRDefault="00DF0275" w:rsidP="00DF0275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DF0275">
        <w:rPr>
          <w:color w:val="333333"/>
          <w:sz w:val="28"/>
          <w:szCs w:val="28"/>
          <w:shd w:val="clear" w:color="auto" w:fill="FFFFFF"/>
        </w:rPr>
        <w:t>Постановлением Главного государственного санитарного врача РФ от 28.09.2020 № 28 утверждены санитарные правила СП 2.4.3648-20 «Санитарно-эпидемиологические требования к организациям воспитания и обучения, отдыха и оздоровления детей и молодежи» (далее- Правила), которые вступили в силу с 01.01.2021.</w:t>
      </w:r>
    </w:p>
    <w:p w:rsidR="00DF0275" w:rsidRPr="00DF0275" w:rsidRDefault="00DF0275" w:rsidP="00DF027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F0275">
        <w:rPr>
          <w:color w:val="333333"/>
          <w:sz w:val="28"/>
          <w:szCs w:val="28"/>
          <w:shd w:val="clear" w:color="auto" w:fill="FFFFFF"/>
        </w:rPr>
        <w:t>Указанные Правила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DF0275" w:rsidRPr="00DF0275" w:rsidRDefault="00DF0275" w:rsidP="00DF027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F0275">
        <w:rPr>
          <w:color w:val="333333"/>
          <w:sz w:val="28"/>
          <w:szCs w:val="28"/>
          <w:shd w:val="clear" w:color="auto" w:fill="FFFFFF"/>
        </w:rPr>
        <w:t>Срок действия санитарно-эпидемиологических правил и норм СанПиН СП 2.4.3648-20 «Санитарно-эпидемиологические требования к организациям воспитания и обучения, отдыха и оздоровления детей и молодежи» установлен с 1 января 2021 г. до 1 января 2027 г.</w:t>
      </w:r>
    </w:p>
    <w:p w:rsidR="00DF0275" w:rsidRPr="00DF0275" w:rsidRDefault="00DF0275" w:rsidP="00DF027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F0275">
        <w:rPr>
          <w:color w:val="333333"/>
          <w:sz w:val="28"/>
          <w:szCs w:val="28"/>
          <w:shd w:val="clear" w:color="auto" w:fill="FFFFFF"/>
        </w:rPr>
        <w:t>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 1.1 Правил (далее - Хозяйствующие субъекты).</w:t>
      </w:r>
    </w:p>
    <w:p w:rsidR="00DF0275" w:rsidRPr="00DF0275" w:rsidRDefault="00DF0275" w:rsidP="00DF027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F0275">
        <w:rPr>
          <w:color w:val="333333"/>
          <w:sz w:val="28"/>
          <w:szCs w:val="28"/>
          <w:shd w:val="clear" w:color="auto" w:fill="FFFFFF"/>
        </w:rPr>
        <w:t>Правила не распространяются на проведение экскурсионных мероприятий и организованных походов.</w:t>
      </w:r>
    </w:p>
    <w:p w:rsidR="00DF0275" w:rsidRDefault="00DF0275" w:rsidP="00DF0275">
      <w:pPr>
        <w:shd w:val="clear" w:color="auto" w:fill="FFFFFF"/>
        <w:ind w:firstLine="708"/>
        <w:contextualSpacing/>
        <w:jc w:val="both"/>
        <w:rPr>
          <w:color w:val="333333"/>
          <w:szCs w:val="28"/>
          <w:shd w:val="clear" w:color="auto" w:fill="FFFFFF"/>
        </w:rPr>
      </w:pPr>
      <w:r w:rsidRPr="00DF0275">
        <w:rPr>
          <w:color w:val="333333"/>
          <w:sz w:val="28"/>
          <w:szCs w:val="28"/>
          <w:shd w:val="clear" w:color="auto" w:fill="FFFFFF"/>
        </w:rPr>
        <w:t>Кроме того, Постановлением Главного государственного санитарного врача РФ от 28.09.2020 N 28 признаны утратившими силу с 1 января 2021 г. ряд санитарно-эпидемиологических правил и норм, устанавливающие требования в том числе к устройству, содержанию и организации режима работы дошкольных образовательных организаций, к условиям и организации обучения в общеобразовательных учреждениях, к устройству, содержанию и организации режима работы образовательных организаций дополнительного образования детей.</w:t>
      </w:r>
    </w:p>
    <w:p w:rsidR="00DF0275" w:rsidRDefault="00DF0275" w:rsidP="00DF0275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DF0275">
      <w:pgSz w:w="11906" w:h="16838" w:code="9"/>
      <w:pgMar w:top="1134" w:right="850" w:bottom="709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CF81C47"/>
    <w:multiLevelType w:val="multilevel"/>
    <w:tmpl w:val="959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74365"/>
    <w:rsid w:val="002838C4"/>
    <w:rsid w:val="00283E52"/>
    <w:rsid w:val="00285105"/>
    <w:rsid w:val="002861C1"/>
    <w:rsid w:val="002A009E"/>
    <w:rsid w:val="002A0279"/>
    <w:rsid w:val="002A0C57"/>
    <w:rsid w:val="002A2FF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1AC9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105D5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421D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3CA1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0275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162A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1EFC5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VIP`s</cp:lastModifiedBy>
  <cp:revision>2</cp:revision>
  <cp:lastPrinted>2021-03-12T09:36:00Z</cp:lastPrinted>
  <dcterms:created xsi:type="dcterms:W3CDTF">2021-03-23T10:06:00Z</dcterms:created>
  <dcterms:modified xsi:type="dcterms:W3CDTF">2021-03-23T10:06:00Z</dcterms:modified>
</cp:coreProperties>
</file>